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幼圆" w:hAnsi="幼圆" w:eastAsia="幼圆" w:cs="幼圆"/>
          <w:b/>
          <w:bCs/>
          <w:sz w:val="40"/>
          <w:szCs w:val="48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40"/>
          <w:szCs w:val="48"/>
          <w:lang w:val="en-US" w:eastAsia="zh-CN"/>
        </w:rPr>
        <w:t>IF-907T吸顶三技术探测器</w:t>
      </w:r>
    </w:p>
    <w:p>
      <w:pPr>
        <w:jc w:val="center"/>
        <w:rPr>
          <w:rFonts w:hint="eastAsia" w:ascii="幼圆" w:hAnsi="幼圆" w:eastAsia="幼圆" w:cs="幼圆"/>
          <w:b/>
          <w:bCs/>
          <w:sz w:val="28"/>
          <w:szCs w:val="36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1848485" cy="1841500"/>
            <wp:effectExtent l="0" t="0" r="1841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产品描述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吸顶三技术探测器，采用被动红外和微波双重探测技术，又应用了微智能数字信号处理、特有的温度补偿和抗电磁技术，利用专业的菲涅尔镜片，最大程度的避免了误报现象。本产品适用于高档住宅、酒店、宾馆、银行、图书馆、博物馆军火库等特别重要场所。</w:t>
      </w:r>
    </w:p>
    <w:p>
      <w:pPr>
        <w:jc w:val="center"/>
      </w:pPr>
      <w:r>
        <w:drawing>
          <wp:inline distT="0" distB="0" distL="114300" distR="114300">
            <wp:extent cx="4630420" cy="3189605"/>
            <wp:effectExtent l="0" t="0" r="177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产品特征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三技术探测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数字温度补偿技术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微波范围可调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脉冲计数可调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无盲区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抗荧光干扰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具有环境记忆和C型输出模式</w:t>
      </w:r>
    </w:p>
    <w:p>
      <w:pPr>
        <w:jc w:val="both"/>
      </w:pPr>
      <w:r>
        <w:drawing>
          <wp:inline distT="0" distB="0" distL="114300" distR="114300">
            <wp:extent cx="4224020" cy="1437005"/>
            <wp:effectExtent l="0" t="0" r="50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安装及注意事项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此探测器不能安装在正对着太阳光或靠近热源及移动物体的地方，探测器应对墙或地板，而不要正对着窗户及窗帘，安装表面应坚固，不振动。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LED指示：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LED跳线S2短路时，黄表示红外，绿表示微波，红表示报警；S2开路：LED不工作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接线端子：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12VDC：为电源端子有正负之分，+为正极；-为负极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ALARM：为报警输出，无正负之分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TAMPER：为放拆输出，无正负之分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红外灵敏度调节：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跳线S1开路时：表示低灵敏度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跳线S1短路时：表示高灵敏度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微波灵敏度调节，微波范围可通过PCB板右侧的电位器加以调节：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往MIN方向表示降低灵敏度，往MAX方向表示调高灵敏度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行走测试：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探测器通电后自检2分钟，自检结束后进行行走测试，行走测试时，探测器先盖回前盖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技术参数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166110"/>
            <wp:effectExtent l="0" t="0" r="317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jc w:val="both"/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IFCS产品使用说明书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390F"/>
    <w:multiLevelType w:val="singleLevel"/>
    <w:tmpl w:val="5991390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3944D9"/>
    <w:rsid w:val="36920C81"/>
    <w:rsid w:val="55992621"/>
    <w:rsid w:val="654D2F3F"/>
    <w:rsid w:val="7A4332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澳星-阮</cp:lastModifiedBy>
  <dcterms:modified xsi:type="dcterms:W3CDTF">2018-09-25T05:29:31Z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